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2FEC7855" w14:textId="77777777" w:rsidR="003F77BD" w:rsidRDefault="00234AAC">
      <w:pPr>
        <w:pStyle w:val="Title"/>
      </w:pPr>
      <w:r>
        <w:t xml:space="preserve">Your own </w:t>
      </w:r>
      <w:proofErr w:type="spellStart"/>
      <w:r>
        <w:t>Instagram</w:t>
      </w:r>
      <w:proofErr w:type="spellEnd"/>
      <w:r>
        <w:t xml:space="preserve"> filter</w:t>
      </w:r>
    </w:p>
    <w:p w14:paraId="1DD123A2" w14:textId="77777777" w:rsidR="003F77BD" w:rsidRDefault="003F77BD"/>
    <w:p w14:paraId="7B50ADA7" w14:textId="77777777" w:rsidR="003F77BD" w:rsidRDefault="00234AAC">
      <w:r>
        <w:rPr>
          <w:noProof/>
          <w:lang w:eastAsia="en-US" w:bidi="ar-SA"/>
        </w:rPr>
        <w:drawing>
          <wp:anchor distT="0" distB="0" distL="0" distR="0" simplePos="0" relativeHeight="3" behindDoc="0" locked="0" layoutInCell="1" allowOverlap="1" wp14:anchorId="1FA5258F" wp14:editId="1D9E96B3">
            <wp:simplePos x="0" y="0"/>
            <wp:positionH relativeFrom="column">
              <wp:align>center</wp:align>
            </wp:positionH>
            <wp:positionV relativeFrom="paragraph">
              <wp:posOffset>635</wp:posOffset>
            </wp:positionV>
            <wp:extent cx="6120130" cy="2900680"/>
            <wp:effectExtent l="0" t="0" r="0" b="0"/>
            <wp:wrapSquare wrapText="largest"/>
            <wp:docPr id="1" name="Image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Image1"/>
                    <pic:cNvPicPr>
                      <a:picLocks noChangeAspect="1" noChangeArrowheads="1"/>
                    </pic:cNvPicPr>
                  </pic:nvPicPr>
                  <pic:blipFill>
                    <a:blip r:embed="rId6"/>
                    <a:stretch>
                      <a:fillRect/>
                    </a:stretch>
                  </pic:blipFill>
                  <pic:spPr bwMode="auto">
                    <a:xfrm>
                      <a:off x="0" y="0"/>
                      <a:ext cx="6120130" cy="2900680"/>
                    </a:xfrm>
                    <a:prstGeom prst="rect">
                      <a:avLst/>
                    </a:prstGeom>
                  </pic:spPr>
                </pic:pic>
              </a:graphicData>
            </a:graphic>
          </wp:anchor>
        </w:drawing>
      </w:r>
    </w:p>
    <w:p w14:paraId="6122DB86" w14:textId="77777777" w:rsidR="003F77BD" w:rsidRDefault="003F77BD"/>
    <w:p w14:paraId="114C8743" w14:textId="77777777" w:rsidR="003F77BD" w:rsidRDefault="00234AAC">
      <w:proofErr w:type="spellStart"/>
      <w:r>
        <w:t>Instagram</w:t>
      </w:r>
      <w:proofErr w:type="spellEnd"/>
      <w:r>
        <w:t xml:space="preserve"> has a large collection of filters. In this assignment we’ll try to create our own, copying features from a few of them in order to achieve the effect you see in the image above.</w:t>
      </w:r>
    </w:p>
    <w:p w14:paraId="3FEDD82D" w14:textId="77777777" w:rsidR="003F77BD" w:rsidRDefault="003F77BD"/>
    <w:p w14:paraId="228B1117" w14:textId="77777777" w:rsidR="003F77BD" w:rsidRDefault="00234AAC">
      <w:pPr>
        <w:pStyle w:val="BodyText"/>
      </w:pPr>
      <w:r>
        <w:t xml:space="preserve">Start by downloading the </w:t>
      </w:r>
      <w:proofErr w:type="spellStart"/>
      <w:r>
        <w:rPr>
          <w:b/>
          <w:bCs/>
        </w:rPr>
        <w:t>instagramFilter</w:t>
      </w:r>
      <w:proofErr w:type="spellEnd"/>
      <w:r>
        <w:rPr>
          <w:b/>
          <w:bCs/>
        </w:rPr>
        <w:t>-Template</w:t>
      </w:r>
      <w:r>
        <w:t xml:space="preserve"> folder.</w:t>
      </w:r>
    </w:p>
    <w:p w14:paraId="4C1B518F" w14:textId="77777777" w:rsidR="003F77BD" w:rsidRDefault="00234AAC">
      <w:pPr>
        <w:pStyle w:val="BodyText"/>
        <w:numPr>
          <w:ilvl w:val="1"/>
          <w:numId w:val="2"/>
        </w:numPr>
      </w:pPr>
      <w:r>
        <w:t xml:space="preserve">The template code provides the general outline for how this filter will work. We’ll call this filter the early bird filter because it looks a bit like the one by </w:t>
      </w:r>
      <w:proofErr w:type="spellStart"/>
      <w:r>
        <w:t>Instagram</w:t>
      </w:r>
      <w:proofErr w:type="spellEnd"/>
      <w:r>
        <w:t xml:space="preserve">. Notice how the filter itself is a function called </w:t>
      </w:r>
      <w:proofErr w:type="spellStart"/>
      <w:proofErr w:type="gramStart"/>
      <w:r>
        <w:t>earlyBirdFilter</w:t>
      </w:r>
      <w:proofErr w:type="spellEnd"/>
      <w:r>
        <w:t>(</w:t>
      </w:r>
      <w:proofErr w:type="gramEnd"/>
      <w:r>
        <w:t>) which takes an image as an input and returns an image as output. When you run the code the first time you should see the original picture of the boy with the Husky on the left and the rest of the gray canvas on the right. As you’ll work t</w:t>
      </w:r>
      <w:r>
        <w:t xml:space="preserve">hrough the code you’ll be uncommenting each line in the </w:t>
      </w:r>
      <w:proofErr w:type="spellStart"/>
      <w:proofErr w:type="gramStart"/>
      <w:r>
        <w:t>earlyBirdFilter</w:t>
      </w:r>
      <w:proofErr w:type="spellEnd"/>
      <w:r>
        <w:t>(</w:t>
      </w:r>
      <w:proofErr w:type="gramEnd"/>
      <w:r>
        <w:t>) function and implementing the sub-filters that make it up. Filters in social media apps are often combinations of simpler filters we have already examined.</w:t>
      </w:r>
    </w:p>
    <w:p w14:paraId="4F14A940" w14:textId="77777777" w:rsidR="003F77BD" w:rsidRDefault="00234AAC">
      <w:pPr>
        <w:pStyle w:val="BodyText"/>
        <w:numPr>
          <w:ilvl w:val="1"/>
          <w:numId w:val="2"/>
        </w:numPr>
      </w:pPr>
      <w:r>
        <w:rPr>
          <w:b/>
          <w:bCs/>
        </w:rPr>
        <w:t>Important:</w:t>
      </w:r>
      <w:r>
        <w:t xml:space="preserve"> Please use the </w:t>
      </w:r>
      <w:r>
        <w:t>image we provided in order for us to be able to compare results and be able to mark you.</w:t>
      </w:r>
    </w:p>
    <w:p w14:paraId="66ADCEF8" w14:textId="77777777" w:rsidR="003F77BD" w:rsidRDefault="00234AAC">
      <w:pPr>
        <w:pStyle w:val="BodyText"/>
        <w:numPr>
          <w:ilvl w:val="1"/>
          <w:numId w:val="2"/>
        </w:numPr>
      </w:pPr>
      <w:r>
        <w:t>Let’s get to it!</w:t>
      </w:r>
    </w:p>
    <w:p w14:paraId="34E9EE50" w14:textId="77777777" w:rsidR="003F77BD" w:rsidRDefault="00234AAC">
      <w:pPr>
        <w:pStyle w:val="Heading2"/>
        <w:numPr>
          <w:ilvl w:val="1"/>
          <w:numId w:val="2"/>
        </w:numPr>
      </w:pPr>
      <w:r>
        <w:t xml:space="preserve">Steps to complete </w:t>
      </w:r>
    </w:p>
    <w:p w14:paraId="0D685453" w14:textId="77777777" w:rsidR="003F77BD" w:rsidRDefault="00234AAC">
      <w:pPr>
        <w:pStyle w:val="BodyText"/>
      </w:pPr>
      <w:r>
        <w:rPr>
          <w:b/>
          <w:bCs/>
          <w:u w:val="single"/>
        </w:rPr>
        <w:t>Step 1:</w:t>
      </w:r>
      <w:r>
        <w:t xml:space="preserve"> Inside </w:t>
      </w:r>
      <w:proofErr w:type="spellStart"/>
      <w:proofErr w:type="gramStart"/>
      <w:r>
        <w:t>earlyBirdFilter</w:t>
      </w:r>
      <w:proofErr w:type="spellEnd"/>
      <w:r>
        <w:t>(</w:t>
      </w:r>
      <w:proofErr w:type="gramEnd"/>
      <w:r>
        <w:t xml:space="preserve">) function, uncomment the line that calls the </w:t>
      </w:r>
      <w:proofErr w:type="spellStart"/>
      <w:r>
        <w:t>sepiaFilter</w:t>
      </w:r>
      <w:proofErr w:type="spellEnd"/>
      <w:r>
        <w:t xml:space="preserve">(). Implement the </w:t>
      </w:r>
      <w:proofErr w:type="spellStart"/>
      <w:proofErr w:type="gramStart"/>
      <w:r>
        <w:t>sepiaFilter</w:t>
      </w:r>
      <w:proofErr w:type="spellEnd"/>
      <w:r>
        <w:t>(</w:t>
      </w:r>
      <w:proofErr w:type="gramEnd"/>
      <w:r>
        <w:t>) function. T</w:t>
      </w:r>
      <w:r>
        <w:t>he basis of this filter is one of the simple filters we saw in class (</w:t>
      </w:r>
      <w:proofErr w:type="spellStart"/>
      <w:r>
        <w:t>eg</w:t>
      </w:r>
      <w:proofErr w:type="spellEnd"/>
      <w:r>
        <w:t xml:space="preserve">. </w:t>
      </w:r>
      <w:proofErr w:type="spellStart"/>
      <w:r>
        <w:t>invertFilter</w:t>
      </w:r>
      <w:proofErr w:type="spellEnd"/>
      <w:r>
        <w:t xml:space="preserve">). Copy the code over and modify it to turn the image into sepia. A simple </w:t>
      </w:r>
      <w:r>
        <w:t>implementation involves the following conversion of each channel of all pixels.</w:t>
      </w:r>
    </w:p>
    <w:p w14:paraId="76779EC9" w14:textId="77777777" w:rsidR="003F77BD" w:rsidRDefault="00234AAC">
      <w:pPr>
        <w:pStyle w:val="PreformattedText"/>
        <w:widowControl/>
        <w:spacing w:after="300"/>
        <w:rPr>
          <w:rFonts w:ascii="TlwgMono" w:eastAsia="WenQuanYi Micro Hei" w:hAnsi="TlwgMono" w:cs="Lohit Devanagari"/>
        </w:rPr>
      </w:pPr>
      <w:proofErr w:type="spellStart"/>
      <w:proofErr w:type="gramStart"/>
      <w:r>
        <w:rPr>
          <w:rFonts w:ascii="TlwgMono" w:eastAsia="WenQuanYi Micro Hei" w:hAnsi="TlwgMono" w:cs="Lohit Devanagari"/>
        </w:rPr>
        <w:t>newRed</w:t>
      </w:r>
      <w:proofErr w:type="spellEnd"/>
      <w:proofErr w:type="gramEnd"/>
      <w:r>
        <w:rPr>
          <w:rFonts w:ascii="TlwgMono" w:eastAsia="WenQuanYi Micro Hei" w:hAnsi="TlwgMono" w:cs="Lohit Devanagari"/>
        </w:rPr>
        <w:t xml:space="preserve"> = (</w:t>
      </w:r>
      <w:proofErr w:type="spellStart"/>
      <w:r>
        <w:rPr>
          <w:rFonts w:ascii="TlwgMono" w:eastAsia="WenQuanYi Micro Hei" w:hAnsi="TlwgMono" w:cs="Lohit Devanagari"/>
        </w:rPr>
        <w:t>oldRe</w:t>
      </w:r>
      <w:r>
        <w:rPr>
          <w:rFonts w:ascii="TlwgMono" w:eastAsia="WenQuanYi Micro Hei" w:hAnsi="TlwgMono" w:cs="Lohit Devanagari"/>
        </w:rPr>
        <w:t>d</w:t>
      </w:r>
      <w:proofErr w:type="spellEnd"/>
      <w:r>
        <w:rPr>
          <w:rFonts w:ascii="TlwgMono" w:eastAsia="WenQuanYi Micro Hei" w:hAnsi="TlwgMono" w:cs="Lohit Devanagari"/>
        </w:rPr>
        <w:t xml:space="preserve"> * .393) + (</w:t>
      </w:r>
      <w:proofErr w:type="spellStart"/>
      <w:r>
        <w:rPr>
          <w:rFonts w:ascii="TlwgMono" w:eastAsia="WenQuanYi Micro Hei" w:hAnsi="TlwgMono" w:cs="Lohit Devanagari"/>
        </w:rPr>
        <w:t>oldGreen</w:t>
      </w:r>
      <w:proofErr w:type="spellEnd"/>
      <w:r>
        <w:rPr>
          <w:rFonts w:ascii="TlwgMono" w:eastAsia="WenQuanYi Micro Hei" w:hAnsi="TlwgMono" w:cs="Lohit Devanagari"/>
        </w:rPr>
        <w:t xml:space="preserve"> *.769) + (</w:t>
      </w:r>
      <w:proofErr w:type="spellStart"/>
      <w:r>
        <w:rPr>
          <w:rFonts w:ascii="TlwgMono" w:eastAsia="WenQuanYi Micro Hei" w:hAnsi="TlwgMono" w:cs="Lohit Devanagari"/>
        </w:rPr>
        <w:t>oldBlue</w:t>
      </w:r>
      <w:proofErr w:type="spellEnd"/>
      <w:r>
        <w:rPr>
          <w:rFonts w:ascii="TlwgMono" w:eastAsia="WenQuanYi Micro Hei" w:hAnsi="TlwgMono" w:cs="Lohit Devanagari"/>
        </w:rPr>
        <w:t xml:space="preserve"> * .189)</w:t>
      </w:r>
      <w:r>
        <w:rPr>
          <w:rFonts w:ascii="TlwgMono" w:eastAsia="WenQuanYi Micro Hei" w:hAnsi="TlwgMono" w:cs="Lohit Devanagari"/>
        </w:rPr>
        <w:br/>
      </w:r>
      <w:proofErr w:type="spellStart"/>
      <w:r>
        <w:rPr>
          <w:rFonts w:ascii="TlwgMono" w:eastAsia="WenQuanYi Micro Hei" w:hAnsi="TlwgMono" w:cs="Lohit Devanagari"/>
        </w:rPr>
        <w:t>newGreen</w:t>
      </w:r>
      <w:proofErr w:type="spellEnd"/>
      <w:r>
        <w:rPr>
          <w:rFonts w:ascii="TlwgMono" w:eastAsia="WenQuanYi Micro Hei" w:hAnsi="TlwgMono" w:cs="Lohit Devanagari"/>
        </w:rPr>
        <w:t xml:space="preserve"> = (</w:t>
      </w:r>
      <w:proofErr w:type="spellStart"/>
      <w:r>
        <w:rPr>
          <w:rFonts w:ascii="TlwgMono" w:eastAsia="WenQuanYi Micro Hei" w:hAnsi="TlwgMono" w:cs="Lohit Devanagari"/>
        </w:rPr>
        <w:t>oldRed</w:t>
      </w:r>
      <w:proofErr w:type="spellEnd"/>
      <w:r>
        <w:rPr>
          <w:rFonts w:ascii="TlwgMono" w:eastAsia="WenQuanYi Micro Hei" w:hAnsi="TlwgMono" w:cs="Lohit Devanagari"/>
        </w:rPr>
        <w:t xml:space="preserve"> * .349) + (</w:t>
      </w:r>
      <w:proofErr w:type="spellStart"/>
      <w:r>
        <w:rPr>
          <w:rFonts w:ascii="TlwgMono" w:eastAsia="WenQuanYi Micro Hei" w:hAnsi="TlwgMono" w:cs="Lohit Devanagari"/>
        </w:rPr>
        <w:t>oldGreen</w:t>
      </w:r>
      <w:proofErr w:type="spellEnd"/>
      <w:r>
        <w:rPr>
          <w:rFonts w:ascii="TlwgMono" w:eastAsia="WenQuanYi Micro Hei" w:hAnsi="TlwgMono" w:cs="Lohit Devanagari"/>
        </w:rPr>
        <w:t xml:space="preserve"> *.686) + (</w:t>
      </w:r>
      <w:proofErr w:type="spellStart"/>
      <w:r>
        <w:rPr>
          <w:rFonts w:ascii="TlwgMono" w:eastAsia="WenQuanYi Micro Hei" w:hAnsi="TlwgMono" w:cs="Lohit Devanagari"/>
        </w:rPr>
        <w:t>oldBlue</w:t>
      </w:r>
      <w:proofErr w:type="spellEnd"/>
      <w:r>
        <w:rPr>
          <w:rFonts w:ascii="TlwgMono" w:eastAsia="WenQuanYi Micro Hei" w:hAnsi="TlwgMono" w:cs="Lohit Devanagari"/>
        </w:rPr>
        <w:t xml:space="preserve"> * .168)</w:t>
      </w:r>
      <w:r>
        <w:rPr>
          <w:rFonts w:ascii="TlwgMono" w:eastAsia="WenQuanYi Micro Hei" w:hAnsi="TlwgMono" w:cs="Lohit Devanagari"/>
        </w:rPr>
        <w:br/>
      </w:r>
      <w:proofErr w:type="spellStart"/>
      <w:r>
        <w:rPr>
          <w:rFonts w:ascii="TlwgMono" w:eastAsia="WenQuanYi Micro Hei" w:hAnsi="TlwgMono" w:cs="Lohit Devanagari"/>
        </w:rPr>
        <w:t>newBlue</w:t>
      </w:r>
      <w:proofErr w:type="spellEnd"/>
      <w:r>
        <w:rPr>
          <w:rFonts w:ascii="TlwgMono" w:eastAsia="WenQuanYi Micro Hei" w:hAnsi="TlwgMono" w:cs="Lohit Devanagari"/>
        </w:rPr>
        <w:t xml:space="preserve"> = (</w:t>
      </w:r>
      <w:proofErr w:type="spellStart"/>
      <w:r>
        <w:rPr>
          <w:rFonts w:ascii="TlwgMono" w:eastAsia="WenQuanYi Micro Hei" w:hAnsi="TlwgMono" w:cs="Lohit Devanagari"/>
        </w:rPr>
        <w:t>oldRed</w:t>
      </w:r>
      <w:proofErr w:type="spellEnd"/>
      <w:r>
        <w:rPr>
          <w:rFonts w:ascii="TlwgMono" w:eastAsia="WenQuanYi Micro Hei" w:hAnsi="TlwgMono" w:cs="Lohit Devanagari"/>
        </w:rPr>
        <w:t xml:space="preserve"> * .272) + (</w:t>
      </w:r>
      <w:proofErr w:type="spellStart"/>
      <w:r>
        <w:rPr>
          <w:rFonts w:ascii="TlwgMono" w:eastAsia="WenQuanYi Micro Hei" w:hAnsi="TlwgMono" w:cs="Lohit Devanagari"/>
        </w:rPr>
        <w:t>oldGreen</w:t>
      </w:r>
      <w:proofErr w:type="spellEnd"/>
      <w:r>
        <w:rPr>
          <w:rFonts w:ascii="TlwgMono" w:eastAsia="WenQuanYi Micro Hei" w:hAnsi="TlwgMono" w:cs="Lohit Devanagari"/>
        </w:rPr>
        <w:t xml:space="preserve"> *.534) + (</w:t>
      </w:r>
      <w:proofErr w:type="spellStart"/>
      <w:r>
        <w:rPr>
          <w:rFonts w:ascii="TlwgMono" w:eastAsia="WenQuanYi Micro Hei" w:hAnsi="TlwgMono" w:cs="Lohit Devanagari"/>
        </w:rPr>
        <w:t>oldBlue</w:t>
      </w:r>
      <w:proofErr w:type="spellEnd"/>
      <w:r>
        <w:rPr>
          <w:rFonts w:ascii="TlwgMono" w:eastAsia="WenQuanYi Micro Hei" w:hAnsi="TlwgMono" w:cs="Lohit Devanagari"/>
        </w:rPr>
        <w:t xml:space="preserve"> * .131)</w:t>
      </w:r>
    </w:p>
    <w:p w14:paraId="66136C6B" w14:textId="77777777" w:rsidR="003F77BD" w:rsidRDefault="00234AAC">
      <w:pPr>
        <w:pStyle w:val="BodyText"/>
      </w:pPr>
      <w:r>
        <w:lastRenderedPageBreak/>
        <w:t xml:space="preserve">Importantly, make sure to constrain </w:t>
      </w:r>
      <w:proofErr w:type="spellStart"/>
      <w:r>
        <w:rPr>
          <w:i/>
          <w:iCs/>
        </w:rPr>
        <w:t>newRed</w:t>
      </w:r>
      <w:proofErr w:type="spellEnd"/>
      <w:r>
        <w:rPr>
          <w:i/>
          <w:iCs/>
        </w:rPr>
        <w:t xml:space="preserve">, </w:t>
      </w:r>
      <w:proofErr w:type="spellStart"/>
      <w:r>
        <w:rPr>
          <w:i/>
          <w:iCs/>
        </w:rPr>
        <w:t>newGreen</w:t>
      </w:r>
      <w:proofErr w:type="spellEnd"/>
      <w:r>
        <w:t xml:space="preserve"> and </w:t>
      </w:r>
      <w:proofErr w:type="spellStart"/>
      <w:r>
        <w:rPr>
          <w:i/>
          <w:iCs/>
        </w:rPr>
        <w:t>newBlue</w:t>
      </w:r>
      <w:proofErr w:type="spellEnd"/>
      <w:r>
        <w:t xml:space="preserve"> to values betw</w:t>
      </w:r>
      <w:r>
        <w:t xml:space="preserve">een 0 and 255. Remember to make </w:t>
      </w:r>
      <w:proofErr w:type="spellStart"/>
      <w:proofErr w:type="gramStart"/>
      <w:r>
        <w:t>sepiaFilter</w:t>
      </w:r>
      <w:proofErr w:type="spellEnd"/>
      <w:r>
        <w:t>(</w:t>
      </w:r>
      <w:proofErr w:type="gramEnd"/>
      <w:r>
        <w:t>) return the resulting image. If you’ve done things right you should be seeing the image below.</w:t>
      </w:r>
    </w:p>
    <w:p w14:paraId="12333830" w14:textId="77777777" w:rsidR="003F77BD" w:rsidRDefault="003F77BD">
      <w:pPr>
        <w:pStyle w:val="BodyText"/>
      </w:pPr>
    </w:p>
    <w:p w14:paraId="51FF51D1" w14:textId="77777777" w:rsidR="003F77BD" w:rsidRDefault="00234AAC">
      <w:pPr>
        <w:pStyle w:val="BodyText"/>
      </w:pPr>
      <w:r>
        <w:rPr>
          <w:noProof/>
          <w:lang w:eastAsia="en-US" w:bidi="ar-SA"/>
        </w:rPr>
        <w:drawing>
          <wp:anchor distT="0" distB="0" distL="0" distR="0" simplePos="0" relativeHeight="2" behindDoc="0" locked="0" layoutInCell="1" allowOverlap="1" wp14:anchorId="680809E5" wp14:editId="1770913A">
            <wp:simplePos x="0" y="0"/>
            <wp:positionH relativeFrom="column">
              <wp:posOffset>0</wp:posOffset>
            </wp:positionH>
            <wp:positionV relativeFrom="paragraph">
              <wp:posOffset>635</wp:posOffset>
            </wp:positionV>
            <wp:extent cx="6120130" cy="2900680"/>
            <wp:effectExtent l="0" t="0" r="0" b="0"/>
            <wp:wrapSquare wrapText="largest"/>
            <wp:docPr id="2" name="Image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Image2"/>
                    <pic:cNvPicPr>
                      <a:picLocks noChangeAspect="1" noChangeArrowheads="1"/>
                    </pic:cNvPicPr>
                  </pic:nvPicPr>
                  <pic:blipFill>
                    <a:blip r:embed="rId7"/>
                    <a:stretch>
                      <a:fillRect/>
                    </a:stretch>
                  </pic:blipFill>
                  <pic:spPr bwMode="auto">
                    <a:xfrm>
                      <a:off x="0" y="0"/>
                      <a:ext cx="6120130" cy="2900680"/>
                    </a:xfrm>
                    <a:prstGeom prst="rect">
                      <a:avLst/>
                    </a:prstGeom>
                  </pic:spPr>
                </pic:pic>
              </a:graphicData>
            </a:graphic>
          </wp:anchor>
        </w:drawing>
      </w:r>
    </w:p>
    <w:p w14:paraId="4AF2AA99" w14:textId="77777777" w:rsidR="003F77BD" w:rsidRDefault="00234AAC">
      <w:pPr>
        <w:pStyle w:val="BodyText"/>
      </w:pPr>
      <w:r>
        <w:rPr>
          <w:b/>
          <w:bCs/>
          <w:u w:val="single"/>
        </w:rPr>
        <w:t>Step 2:</w:t>
      </w:r>
      <w:r>
        <w:t xml:space="preserve"> Adding dark corners, also known as </w:t>
      </w:r>
      <w:proofErr w:type="spellStart"/>
      <w:r>
        <w:t>vignetting</w:t>
      </w:r>
      <w:proofErr w:type="spellEnd"/>
      <w:r>
        <w:t>, will give our image a slightly older feel. Uncomment the n</w:t>
      </w:r>
      <w:r>
        <w:t xml:space="preserve">ext line in the </w:t>
      </w:r>
      <w:proofErr w:type="spellStart"/>
      <w:proofErr w:type="gramStart"/>
      <w:r>
        <w:t>earlyBirdFilter</w:t>
      </w:r>
      <w:proofErr w:type="spellEnd"/>
      <w:r>
        <w:t>(</w:t>
      </w:r>
      <w:proofErr w:type="gramEnd"/>
      <w:r>
        <w:t xml:space="preserve">) that calls the </w:t>
      </w:r>
      <w:proofErr w:type="spellStart"/>
      <w:r>
        <w:t>darkCorners</w:t>
      </w:r>
      <w:proofErr w:type="spellEnd"/>
      <w:r>
        <w:t>() function and implement the corresponding filter. The basis of this filter is a simple filter like above. What you’ll need to do is adjust the luminosity / brightness of the pixel by scaling eac</w:t>
      </w:r>
      <w:r>
        <w:t>h color channel. Pixels that are:</w:t>
      </w:r>
      <w:r>
        <w:br/>
        <w:t>* up to 300 pixels away from the center of the image – no adjustment (multiply each channel by 1)</w:t>
      </w:r>
      <w:r>
        <w:br/>
        <w:t>* from 300 to 450 scale by 1 to 0.4 depending on distance</w:t>
      </w:r>
      <w:r>
        <w:br/>
        <w:t xml:space="preserve">* </w:t>
      </w:r>
      <w:r>
        <w:t>450 and above scale by</w:t>
      </w:r>
      <w:r w:rsidR="003E2054">
        <w:t xml:space="preserve"> a value between</w:t>
      </w:r>
      <w:r>
        <w:t xml:space="preserve"> 0.4</w:t>
      </w:r>
      <w:r w:rsidR="003E2054">
        <w:t xml:space="preserve"> and 0</w:t>
      </w:r>
    </w:p>
    <w:p w14:paraId="5A878A18" w14:textId="77777777" w:rsidR="003F77BD" w:rsidRDefault="00234AAC">
      <w:pPr>
        <w:pStyle w:val="BodyText"/>
      </w:pPr>
      <w:r>
        <w:t xml:space="preserve">Hint: You’ll need to use the </w:t>
      </w:r>
      <w:proofErr w:type="gramStart"/>
      <w:r>
        <w:t>map(</w:t>
      </w:r>
      <w:proofErr w:type="gramEnd"/>
      <w:r>
        <w:t>) an</w:t>
      </w:r>
      <w:r>
        <w:t xml:space="preserve">d constrain() functions in order to remap the distance of each pixel to a new variable called </w:t>
      </w:r>
      <w:proofErr w:type="spellStart"/>
      <w:r>
        <w:rPr>
          <w:i/>
          <w:iCs/>
        </w:rPr>
        <w:t>dynLum</w:t>
      </w:r>
      <w:proofErr w:type="spellEnd"/>
      <w:r>
        <w:t xml:space="preserve"> (for dynamic luminance) which will hold the scaling that will be required for each channel. If you’ve done things right you should see an image like the on</w:t>
      </w:r>
      <w:r>
        <w:t>e below.</w:t>
      </w:r>
    </w:p>
    <w:p w14:paraId="1CC9A4BF" w14:textId="77777777" w:rsidR="003F77BD" w:rsidRDefault="00234AAC">
      <w:pPr>
        <w:pStyle w:val="BodyText"/>
      </w:pPr>
      <w:r>
        <w:rPr>
          <w:noProof/>
          <w:lang w:eastAsia="en-US" w:bidi="ar-SA"/>
        </w:rPr>
        <w:lastRenderedPageBreak/>
        <w:drawing>
          <wp:anchor distT="0" distB="0" distL="0" distR="0" simplePos="0" relativeHeight="4" behindDoc="0" locked="0" layoutInCell="1" allowOverlap="1" wp14:anchorId="54801B49" wp14:editId="51A3A8B8">
            <wp:simplePos x="0" y="0"/>
            <wp:positionH relativeFrom="column">
              <wp:align>center</wp:align>
            </wp:positionH>
            <wp:positionV relativeFrom="paragraph">
              <wp:posOffset>635</wp:posOffset>
            </wp:positionV>
            <wp:extent cx="6120130" cy="2900680"/>
            <wp:effectExtent l="0" t="0" r="0" b="0"/>
            <wp:wrapSquare wrapText="largest"/>
            <wp:docPr id="3" name="Image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Image3"/>
                    <pic:cNvPicPr>
                      <a:picLocks noChangeAspect="1" noChangeArrowheads="1"/>
                    </pic:cNvPicPr>
                  </pic:nvPicPr>
                  <pic:blipFill>
                    <a:blip r:embed="rId8"/>
                    <a:stretch>
                      <a:fillRect/>
                    </a:stretch>
                  </pic:blipFill>
                  <pic:spPr bwMode="auto">
                    <a:xfrm>
                      <a:off x="0" y="0"/>
                      <a:ext cx="6120130" cy="2900680"/>
                    </a:xfrm>
                    <a:prstGeom prst="rect">
                      <a:avLst/>
                    </a:prstGeom>
                  </pic:spPr>
                </pic:pic>
              </a:graphicData>
            </a:graphic>
          </wp:anchor>
        </w:drawing>
      </w:r>
    </w:p>
    <w:p w14:paraId="7EC1E7AF" w14:textId="77777777" w:rsidR="003F77BD" w:rsidRDefault="003F77BD">
      <w:pPr>
        <w:pStyle w:val="BodyText"/>
      </w:pPr>
    </w:p>
    <w:p w14:paraId="6FE21C88" w14:textId="77777777" w:rsidR="003F77BD" w:rsidRDefault="00234AAC">
      <w:pPr>
        <w:pStyle w:val="BodyText"/>
      </w:pPr>
      <w:r>
        <w:rPr>
          <w:b/>
          <w:bCs/>
          <w:u w:val="single"/>
        </w:rPr>
        <w:t>Step 3:</w:t>
      </w:r>
      <w:r>
        <w:t xml:space="preserve"> Uncomment the next line in the </w:t>
      </w:r>
      <w:proofErr w:type="spellStart"/>
      <w:proofErr w:type="gramStart"/>
      <w:r>
        <w:t>earlyBirdFilter</w:t>
      </w:r>
      <w:proofErr w:type="spellEnd"/>
      <w:r>
        <w:t>(</w:t>
      </w:r>
      <w:proofErr w:type="gramEnd"/>
      <w:r>
        <w:t xml:space="preserve">) that calls the </w:t>
      </w:r>
      <w:proofErr w:type="spellStart"/>
      <w:r>
        <w:t>radialBlurFilter</w:t>
      </w:r>
      <w:proofErr w:type="spellEnd"/>
      <w:r>
        <w:t>() function and implement the corresponding filter. The basis of this filter is the blur filter we saw in class. However, this time we’ll create a radial fi</w:t>
      </w:r>
      <w:r>
        <w:t xml:space="preserve">lter that blurs more as you move away from it’s center. We’ll also use a bigger kernel as you have seen at the top of the template. Copy over the blur filter and the convolution function from the examples demonstrated in class. The main difference will be </w:t>
      </w:r>
      <w:r>
        <w:t xml:space="preserve">in how the new values are calculated. Just after the convolution call inside the blur function, we would need to update the </w:t>
      </w:r>
      <w:r>
        <w:rPr>
          <w:u w:val="single"/>
        </w:rPr>
        <w:t>each channel</w:t>
      </w:r>
      <w:r>
        <w:t xml:space="preserve"> of the specific pixel as we’re doing below for the red channel:</w:t>
      </w:r>
    </w:p>
    <w:p w14:paraId="506D8644" w14:textId="77777777" w:rsidR="003F77BD" w:rsidRDefault="00234AAC">
      <w:pPr>
        <w:pStyle w:val="BodyText"/>
      </w:pPr>
      <w:proofErr w:type="spellStart"/>
      <w:proofErr w:type="gramStart"/>
      <w:r>
        <w:rPr>
          <w:rFonts w:ascii="TlwgMono" w:hAnsi="TlwgMono"/>
          <w:sz w:val="20"/>
          <w:szCs w:val="20"/>
        </w:rPr>
        <w:t>imgOut.pixels</w:t>
      </w:r>
      <w:proofErr w:type="spellEnd"/>
      <w:proofErr w:type="gramEnd"/>
      <w:r>
        <w:rPr>
          <w:rFonts w:ascii="TlwgMono" w:hAnsi="TlwgMono"/>
          <w:sz w:val="20"/>
          <w:szCs w:val="20"/>
        </w:rPr>
        <w:t>[index + 0] = c[0]*</w:t>
      </w:r>
      <w:proofErr w:type="spellStart"/>
      <w:r>
        <w:rPr>
          <w:rFonts w:ascii="TlwgMono" w:hAnsi="TlwgMono"/>
          <w:sz w:val="20"/>
          <w:szCs w:val="20"/>
        </w:rPr>
        <w:t>dynBlur</w:t>
      </w:r>
      <w:proofErr w:type="spellEnd"/>
      <w:r>
        <w:rPr>
          <w:rFonts w:ascii="TlwgMono" w:hAnsi="TlwgMono"/>
          <w:sz w:val="20"/>
          <w:szCs w:val="20"/>
        </w:rPr>
        <w:t xml:space="preserve"> + r*(1-dynBlur)</w:t>
      </w:r>
      <w:r>
        <w:rPr>
          <w:rFonts w:ascii="TlwgMono" w:hAnsi="TlwgMono"/>
          <w:sz w:val="20"/>
          <w:szCs w:val="20"/>
        </w:rPr>
        <w:t>;</w:t>
      </w:r>
    </w:p>
    <w:p w14:paraId="14C4B818" w14:textId="77777777" w:rsidR="003F77BD" w:rsidRDefault="00234AAC">
      <w:pPr>
        <w:pStyle w:val="BodyText"/>
      </w:pPr>
      <w:proofErr w:type="gramStart"/>
      <w:r>
        <w:t>where</w:t>
      </w:r>
      <w:proofErr w:type="gramEnd"/>
      <w:r>
        <w:t xml:space="preserve"> </w:t>
      </w:r>
      <w:r>
        <w:rPr>
          <w:i/>
          <w:iCs/>
        </w:rPr>
        <w:t>c[0]</w:t>
      </w:r>
      <w:r>
        <w:t xml:space="preserve"> is the red channel returned from the convolution, </w:t>
      </w:r>
      <w:r>
        <w:rPr>
          <w:i/>
          <w:iCs/>
        </w:rPr>
        <w:t>r</w:t>
      </w:r>
      <w:r>
        <w:t xml:space="preserve"> is the red channel in the original image and </w:t>
      </w:r>
      <w:proofErr w:type="spellStart"/>
      <w:r>
        <w:rPr>
          <w:i/>
          <w:iCs/>
        </w:rPr>
        <w:t>dynBlur</w:t>
      </w:r>
      <w:proofErr w:type="spellEnd"/>
      <w:r>
        <w:t xml:space="preserve"> is a value we generated using the distance from the mouse. For each pixel we need to calculate the distance between it and the mouse </w:t>
      </w:r>
      <w:r>
        <w:rPr>
          <w:b/>
          <w:bCs/>
        </w:rPr>
        <w:t>on th</w:t>
      </w:r>
      <w:r>
        <w:rPr>
          <w:b/>
          <w:bCs/>
        </w:rPr>
        <w:t>e color image</w:t>
      </w:r>
      <w:r>
        <w:t xml:space="preserve">. We need to remap the distance from a range 100 to 300 to a new range from 0 to 1. We then need to constrain the returned value from 0 to 1 and save it in the </w:t>
      </w:r>
      <w:proofErr w:type="spellStart"/>
      <w:r>
        <w:rPr>
          <w:i/>
          <w:iCs/>
        </w:rPr>
        <w:t>dynBlur</w:t>
      </w:r>
      <w:proofErr w:type="spellEnd"/>
      <w:r>
        <w:t xml:space="preserve"> variable.</w:t>
      </w:r>
    </w:p>
    <w:p w14:paraId="59D73EF1" w14:textId="77777777" w:rsidR="003F77BD" w:rsidRDefault="00234AAC">
      <w:pPr>
        <w:pStyle w:val="BodyText"/>
      </w:pPr>
      <w:r>
        <w:t xml:space="preserve">What the </w:t>
      </w:r>
      <w:proofErr w:type="spellStart"/>
      <w:r>
        <w:rPr>
          <w:i/>
          <w:iCs/>
        </w:rPr>
        <w:t>dynBlur</w:t>
      </w:r>
      <w:proofErr w:type="spellEnd"/>
      <w:r>
        <w:t xml:space="preserve"> variable allows us to do when used in the operation above is to say how much of the blur we want to use. When the pixels are up to 100 pixels from the mouse they are clear (the original image values are used and none of the ones returned from the convolut</w:t>
      </w:r>
      <w:r>
        <w:t>ion). As the distance from the mouse increases from 100 to 300, more of the blurred image is gradually used until 300 is reached after which only the blurred image is used and none of the original (aka clear) image.</w:t>
      </w:r>
    </w:p>
    <w:p w14:paraId="319695AB" w14:textId="77777777" w:rsidR="003F77BD" w:rsidRDefault="00234AAC">
      <w:pPr>
        <w:pStyle w:val="BodyText"/>
      </w:pPr>
      <w:r>
        <w:t>Please note: because this operation is s</w:t>
      </w:r>
      <w:r>
        <w:t xml:space="preserve">low we have used the </w:t>
      </w:r>
      <w:proofErr w:type="spellStart"/>
      <w:proofErr w:type="gramStart"/>
      <w:r>
        <w:t>noLoop</w:t>
      </w:r>
      <w:proofErr w:type="spellEnd"/>
      <w:r>
        <w:t>(</w:t>
      </w:r>
      <w:proofErr w:type="gramEnd"/>
      <w:r>
        <w:t xml:space="preserve">) command inside the draw() function therefore the </w:t>
      </w:r>
      <w:proofErr w:type="spellStart"/>
      <w:r>
        <w:t>mouseX</w:t>
      </w:r>
      <w:proofErr w:type="spellEnd"/>
      <w:r>
        <w:t xml:space="preserve"> and </w:t>
      </w:r>
      <w:proofErr w:type="spellStart"/>
      <w:r>
        <w:t>mouseY</w:t>
      </w:r>
      <w:proofErr w:type="spellEnd"/>
      <w:r>
        <w:t xml:space="preserve"> are not updated until you click somewhere. Click on the part of the color image you want to place at the center of the </w:t>
      </w:r>
      <w:proofErr w:type="spellStart"/>
      <w:proofErr w:type="gramStart"/>
      <w:r>
        <w:t>radialBlurFilter</w:t>
      </w:r>
      <w:proofErr w:type="spellEnd"/>
      <w:r>
        <w:t>(</w:t>
      </w:r>
      <w:proofErr w:type="gramEnd"/>
      <w:r>
        <w:t>).</w:t>
      </w:r>
    </w:p>
    <w:p w14:paraId="78F88D18" w14:textId="77777777" w:rsidR="003F77BD" w:rsidRDefault="00234AAC">
      <w:pPr>
        <w:pStyle w:val="BodyText"/>
      </w:pPr>
      <w:r>
        <w:t>If you have done thi</w:t>
      </w:r>
      <w:r>
        <w:t xml:space="preserve">ngs right you should see something like the image below. I clicked on the face of the boy in the color image. Notice the radial blur centered </w:t>
      </w:r>
      <w:proofErr w:type="gramStart"/>
      <w:r>
        <w:t>around</w:t>
      </w:r>
      <w:proofErr w:type="gramEnd"/>
      <w:r>
        <w:t xml:space="preserve"> there.</w:t>
      </w:r>
    </w:p>
    <w:p w14:paraId="7249D8F6" w14:textId="77777777" w:rsidR="003F77BD" w:rsidRDefault="00234AAC">
      <w:pPr>
        <w:pStyle w:val="BodyText"/>
      </w:pPr>
      <w:r>
        <w:rPr>
          <w:noProof/>
          <w:lang w:eastAsia="en-US" w:bidi="ar-SA"/>
        </w:rPr>
        <w:lastRenderedPageBreak/>
        <w:drawing>
          <wp:anchor distT="0" distB="0" distL="0" distR="0" simplePos="0" relativeHeight="5" behindDoc="0" locked="0" layoutInCell="1" allowOverlap="1" wp14:anchorId="0E8C7596" wp14:editId="3D87ADB2">
            <wp:simplePos x="0" y="0"/>
            <wp:positionH relativeFrom="column">
              <wp:align>center</wp:align>
            </wp:positionH>
            <wp:positionV relativeFrom="paragraph">
              <wp:posOffset>635</wp:posOffset>
            </wp:positionV>
            <wp:extent cx="6120130" cy="2900680"/>
            <wp:effectExtent l="0" t="0" r="0" b="0"/>
            <wp:wrapSquare wrapText="largest"/>
            <wp:docPr id="4" name="Image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Image4"/>
                    <pic:cNvPicPr>
                      <a:picLocks noChangeAspect="1" noChangeArrowheads="1"/>
                    </pic:cNvPicPr>
                  </pic:nvPicPr>
                  <pic:blipFill>
                    <a:blip r:embed="rId9"/>
                    <a:stretch>
                      <a:fillRect/>
                    </a:stretch>
                  </pic:blipFill>
                  <pic:spPr bwMode="auto">
                    <a:xfrm>
                      <a:off x="0" y="0"/>
                      <a:ext cx="6120130" cy="2900680"/>
                    </a:xfrm>
                    <a:prstGeom prst="rect">
                      <a:avLst/>
                    </a:prstGeom>
                  </pic:spPr>
                </pic:pic>
              </a:graphicData>
            </a:graphic>
          </wp:anchor>
        </w:drawing>
      </w:r>
    </w:p>
    <w:p w14:paraId="16155054" w14:textId="77777777" w:rsidR="003F77BD" w:rsidRDefault="003F77BD">
      <w:pPr>
        <w:pStyle w:val="BodyText"/>
      </w:pPr>
    </w:p>
    <w:p w14:paraId="4AB75CD7" w14:textId="77777777" w:rsidR="003F77BD" w:rsidRDefault="003F77BD">
      <w:pPr>
        <w:pStyle w:val="BodyText"/>
      </w:pPr>
    </w:p>
    <w:p w14:paraId="77717207" w14:textId="77777777" w:rsidR="003F77BD" w:rsidRDefault="00234AAC">
      <w:pPr>
        <w:pStyle w:val="BodyText"/>
      </w:pPr>
      <w:r>
        <w:rPr>
          <w:u w:val="single"/>
        </w:rPr>
        <w:t>Step 4:</w:t>
      </w:r>
      <w:r>
        <w:t xml:space="preserve"> The final touch: Let’s add a border around the image. To do this we’ll have to implement the </w:t>
      </w:r>
      <w:proofErr w:type="spellStart"/>
      <w:proofErr w:type="gramStart"/>
      <w:r>
        <w:t>borderFilter</w:t>
      </w:r>
      <w:proofErr w:type="spellEnd"/>
      <w:r>
        <w:t>(</w:t>
      </w:r>
      <w:proofErr w:type="gramEnd"/>
      <w:r>
        <w:t xml:space="preserve">) function. Like all of the above filters this one will also take an image </w:t>
      </w:r>
      <w:proofErr w:type="spellStart"/>
      <w:r>
        <w:rPr>
          <w:i/>
          <w:iCs/>
        </w:rPr>
        <w:t>img</w:t>
      </w:r>
      <w:proofErr w:type="spellEnd"/>
      <w:r>
        <w:t xml:space="preserve"> as an input and then create a local buffer called </w:t>
      </w:r>
      <w:r>
        <w:rPr>
          <w:i/>
          <w:iCs/>
        </w:rPr>
        <w:t>buffer</w:t>
      </w:r>
      <w:r>
        <w:t xml:space="preserve"> of the same s</w:t>
      </w:r>
      <w:r>
        <w:t xml:space="preserve">ize as the input image (Hint: you’ll do this using the </w:t>
      </w:r>
      <w:proofErr w:type="spellStart"/>
      <w:proofErr w:type="gramStart"/>
      <w:r>
        <w:t>createGraphics</w:t>
      </w:r>
      <w:proofErr w:type="spellEnd"/>
      <w:r>
        <w:t>(</w:t>
      </w:r>
      <w:proofErr w:type="gramEnd"/>
      <w:r>
        <w:t xml:space="preserve">) command). Draw the </w:t>
      </w:r>
      <w:proofErr w:type="spellStart"/>
      <w:r>
        <w:rPr>
          <w:i/>
          <w:iCs/>
        </w:rPr>
        <w:t>img</w:t>
      </w:r>
      <w:proofErr w:type="spellEnd"/>
      <w:r>
        <w:t xml:space="preserve"> onto the </w:t>
      </w:r>
      <w:r>
        <w:rPr>
          <w:i/>
          <w:iCs/>
        </w:rPr>
        <w:t>buffer</w:t>
      </w:r>
      <w:r>
        <w:t xml:space="preserve">. </w:t>
      </w:r>
      <w:r>
        <w:t xml:space="preserve">And draw a big, fat, white rectangle with rounded corners around the image. See the documentation about drawing rectangles with round corners </w:t>
      </w:r>
      <w:hyperlink r:id="rId10" w:anchor="/p5/rect" w:history="1">
        <w:r>
          <w:rPr>
            <w:rStyle w:val="InternetLink"/>
            <w:color w:val="auto"/>
            <w:lang w:val="en-US" w:eastAsia="zh-CN" w:bidi="hi-IN"/>
          </w:rPr>
          <w:t>here</w:t>
        </w:r>
      </w:hyperlink>
      <w:r>
        <w:t xml:space="preserve">. This should create </w:t>
      </w:r>
      <w:proofErr w:type="gramStart"/>
      <w:r>
        <w:t>an</w:t>
      </w:r>
      <w:proofErr w:type="gramEnd"/>
      <w:r>
        <w:t xml:space="preserve"> rectangle like the one seen below. Make sure you return the </w:t>
      </w:r>
      <w:r>
        <w:rPr>
          <w:i/>
          <w:iCs/>
        </w:rPr>
        <w:t>buffer</w:t>
      </w:r>
      <w:r>
        <w:t xml:space="preserve"> at the end of the function.</w:t>
      </w:r>
    </w:p>
    <w:p w14:paraId="56307326" w14:textId="77777777" w:rsidR="003F77BD" w:rsidRDefault="003F77BD">
      <w:pPr>
        <w:pStyle w:val="BodyText"/>
      </w:pPr>
    </w:p>
    <w:p w14:paraId="1BBE5558" w14:textId="77777777" w:rsidR="003F77BD" w:rsidRDefault="00234AAC">
      <w:pPr>
        <w:pStyle w:val="BodyText"/>
      </w:pPr>
      <w:r>
        <w:rPr>
          <w:noProof/>
          <w:lang w:eastAsia="en-US" w:bidi="ar-SA"/>
        </w:rPr>
        <w:drawing>
          <wp:anchor distT="0" distB="0" distL="0" distR="0" simplePos="0" relativeHeight="6" behindDoc="0" locked="0" layoutInCell="1" allowOverlap="1" wp14:anchorId="191F53F8" wp14:editId="61E4FD73">
            <wp:simplePos x="0" y="0"/>
            <wp:positionH relativeFrom="column">
              <wp:align>center</wp:align>
            </wp:positionH>
            <wp:positionV relativeFrom="paragraph">
              <wp:posOffset>635</wp:posOffset>
            </wp:positionV>
            <wp:extent cx="6120130" cy="2900680"/>
            <wp:effectExtent l="0" t="0" r="0" b="0"/>
            <wp:wrapSquare wrapText="largest"/>
            <wp:docPr id="5" name="Image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Image5"/>
                    <pic:cNvPicPr>
                      <a:picLocks noChangeAspect="1" noChangeArrowheads="1"/>
                    </pic:cNvPicPr>
                  </pic:nvPicPr>
                  <pic:blipFill>
                    <a:blip r:embed="rId11"/>
                    <a:stretch>
                      <a:fillRect/>
                    </a:stretch>
                  </pic:blipFill>
                  <pic:spPr bwMode="auto">
                    <a:xfrm>
                      <a:off x="0" y="0"/>
                      <a:ext cx="6120130" cy="2900680"/>
                    </a:xfrm>
                    <a:prstGeom prst="rect">
                      <a:avLst/>
                    </a:prstGeom>
                  </pic:spPr>
                </pic:pic>
              </a:graphicData>
            </a:graphic>
          </wp:anchor>
        </w:drawing>
      </w:r>
      <w:r>
        <w:t>Draw another rectangle now, without rounded corners in order to get rid of th</w:t>
      </w:r>
      <w:r>
        <w:t>e little triangles so you end up with the image below.</w:t>
      </w:r>
    </w:p>
    <w:p w14:paraId="6FDCD0F4" w14:textId="77777777" w:rsidR="003F77BD" w:rsidRDefault="00234AAC">
      <w:pPr>
        <w:pStyle w:val="BodyText"/>
      </w:pPr>
      <w:r>
        <w:rPr>
          <w:noProof/>
          <w:lang w:eastAsia="en-US" w:bidi="ar-SA"/>
        </w:rPr>
        <w:lastRenderedPageBreak/>
        <w:drawing>
          <wp:anchor distT="0" distB="0" distL="0" distR="0" simplePos="0" relativeHeight="7" behindDoc="0" locked="0" layoutInCell="1" allowOverlap="1" wp14:anchorId="28DC1300" wp14:editId="1DD1A1E5">
            <wp:simplePos x="0" y="0"/>
            <wp:positionH relativeFrom="column">
              <wp:align>center</wp:align>
            </wp:positionH>
            <wp:positionV relativeFrom="paragraph">
              <wp:posOffset>635</wp:posOffset>
            </wp:positionV>
            <wp:extent cx="6120130" cy="2900680"/>
            <wp:effectExtent l="0" t="0" r="0" b="0"/>
            <wp:wrapSquare wrapText="largest"/>
            <wp:docPr id="6" name="Image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Image6"/>
                    <pic:cNvPicPr>
                      <a:picLocks noChangeAspect="1" noChangeArrowheads="1"/>
                    </pic:cNvPicPr>
                  </pic:nvPicPr>
                  <pic:blipFill>
                    <a:blip r:embed="rId12"/>
                    <a:stretch>
                      <a:fillRect/>
                    </a:stretch>
                  </pic:blipFill>
                  <pic:spPr bwMode="auto">
                    <a:xfrm>
                      <a:off x="0" y="0"/>
                      <a:ext cx="6120130" cy="2900680"/>
                    </a:xfrm>
                    <a:prstGeom prst="rect">
                      <a:avLst/>
                    </a:prstGeom>
                  </pic:spPr>
                </pic:pic>
              </a:graphicData>
            </a:graphic>
          </wp:anchor>
        </w:drawing>
      </w:r>
    </w:p>
    <w:p w14:paraId="0549257E" w14:textId="77777777" w:rsidR="003F77BD" w:rsidRDefault="003F77BD">
      <w:pPr>
        <w:pStyle w:val="BodyText"/>
      </w:pPr>
    </w:p>
    <w:p w14:paraId="62300832" w14:textId="77777777" w:rsidR="003F77BD" w:rsidRDefault="003F77BD">
      <w:pPr>
        <w:pStyle w:val="BodyText"/>
      </w:pPr>
    </w:p>
    <w:p w14:paraId="67B7538F" w14:textId="77777777" w:rsidR="003F77BD" w:rsidRDefault="00234AAC">
      <w:pPr>
        <w:pStyle w:val="Heading2"/>
        <w:numPr>
          <w:ilvl w:val="1"/>
          <w:numId w:val="2"/>
        </w:numPr>
      </w:pPr>
      <w:r>
        <w:t>Marking rubric</w:t>
      </w:r>
    </w:p>
    <w:p w14:paraId="7F0D7647" w14:textId="1F37FA62" w:rsidR="003F77BD" w:rsidRDefault="00234AAC">
      <w:pPr>
        <w:pStyle w:val="BodyText"/>
      </w:pPr>
      <w:r>
        <w:t>Step 1 – [2</w:t>
      </w:r>
      <w:r>
        <w:t xml:space="preserve"> points]: Sepia filter has been implemented successfully and images look very similar to the ones provided by the instructor.</w:t>
      </w:r>
    </w:p>
    <w:p w14:paraId="427F801F" w14:textId="65C63D8F" w:rsidR="003F77BD" w:rsidRDefault="00234AAC">
      <w:pPr>
        <w:pStyle w:val="BodyText"/>
      </w:pPr>
      <w:r>
        <w:t>Step 2 – [3</w:t>
      </w:r>
      <w:r>
        <w:t xml:space="preserve"> points]: </w:t>
      </w:r>
      <w:proofErr w:type="spellStart"/>
      <w:r>
        <w:t>Vignetting</w:t>
      </w:r>
      <w:proofErr w:type="spellEnd"/>
      <w:r>
        <w:t xml:space="preserve"> has been </w:t>
      </w:r>
      <w:r>
        <w:t xml:space="preserve">achieved using the </w:t>
      </w:r>
      <w:proofErr w:type="gramStart"/>
      <w:r>
        <w:t>map(</w:t>
      </w:r>
      <w:proofErr w:type="gramEnd"/>
      <w:r>
        <w:t>) and constrain() functions (code check required) and results look very similar to the</w:t>
      </w:r>
      <w:bookmarkStart w:id="0" w:name="_GoBack"/>
      <w:bookmarkEnd w:id="0"/>
      <w:r>
        <w:t xml:space="preserve"> ones provided by the instructor.</w:t>
      </w:r>
    </w:p>
    <w:p w14:paraId="306308B1" w14:textId="009B3134" w:rsidR="003F77BD" w:rsidRDefault="00234AAC">
      <w:pPr>
        <w:pStyle w:val="BodyText"/>
      </w:pPr>
      <w:r>
        <w:t>Step 3 – [3</w:t>
      </w:r>
      <w:r>
        <w:t xml:space="preserve"> points]: Radial blur has been achieved using the </w:t>
      </w:r>
      <w:proofErr w:type="gramStart"/>
      <w:r>
        <w:t>map(</w:t>
      </w:r>
      <w:proofErr w:type="gramEnd"/>
      <w:r>
        <w:t xml:space="preserve">) and constrain() functions (code check </w:t>
      </w:r>
      <w:r>
        <w:t>required). Clicking on the face of the boy in the color image replicates the results provided by the instructor.</w:t>
      </w:r>
    </w:p>
    <w:p w14:paraId="62514990" w14:textId="32F84111" w:rsidR="003F77BD" w:rsidRDefault="00234AAC">
      <w:pPr>
        <w:pStyle w:val="BodyText"/>
      </w:pPr>
      <w:r>
        <w:t>Step 4 – [2</w:t>
      </w:r>
      <w:r>
        <w:t xml:space="preserve"> points]: Borders recreated using the technique suggested by the instructor.</w:t>
      </w:r>
    </w:p>
    <w:p w14:paraId="637FFC4A" w14:textId="77777777" w:rsidR="003F77BD" w:rsidRDefault="003F77BD">
      <w:pPr>
        <w:pStyle w:val="BodyText"/>
      </w:pPr>
    </w:p>
    <w:p w14:paraId="3FFEA110" w14:textId="77777777" w:rsidR="003F77BD" w:rsidRDefault="00234AAC">
      <w:pPr>
        <w:pStyle w:val="BodyText"/>
      </w:pPr>
      <w:r>
        <w:t>Full marks: Step has been achieved.</w:t>
      </w:r>
    </w:p>
    <w:p w14:paraId="2675B828" w14:textId="77777777" w:rsidR="003F77BD" w:rsidRDefault="00234AAC">
      <w:pPr>
        <w:pStyle w:val="BodyText"/>
      </w:pPr>
      <w:r>
        <w:t>Half marks: Reas</w:t>
      </w:r>
      <w:r>
        <w:t>onable attempt but doesn't quite work.</w:t>
      </w:r>
    </w:p>
    <w:p w14:paraId="0D26AC1A" w14:textId="77777777" w:rsidR="003F77BD" w:rsidRDefault="00234AAC">
      <w:pPr>
        <w:pStyle w:val="BodyText"/>
      </w:pPr>
      <w:bookmarkStart w:id="1" w:name="__DdeLink__101_3319998325"/>
      <w:r>
        <w:t>Zero marks: Not attempted.</w:t>
      </w:r>
      <w:bookmarkEnd w:id="1"/>
    </w:p>
    <w:sectPr w:rsidR="003F77BD">
      <w:pgSz w:w="11906" w:h="16838"/>
      <w:pgMar w:top="1134" w:right="1134" w:bottom="1134" w:left="1134" w:header="0" w:footer="0" w:gutter="0"/>
      <w:cols w:space="720"/>
      <w:formProt w:val="0"/>
      <w:docGrid w:linePitch="10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Liberation Serif">
    <w:altName w:val="Times New Roman"/>
    <w:charset w:val="01"/>
    <w:family w:val="roman"/>
    <w:pitch w:val="variable"/>
  </w:font>
  <w:font w:name="WenQuanYi Micro Hei">
    <w:panose1 w:val="00000000000000000000"/>
    <w:charset w:val="00"/>
    <w:family w:val="roman"/>
    <w:notTrueType/>
    <w:pitch w:val="default"/>
  </w:font>
  <w:font w:name="Lohit Devanagari">
    <w:panose1 w:val="00000000000000000000"/>
    <w:charset w:val="00"/>
    <w:family w:val="roman"/>
    <w:notTrueType/>
    <w:pitch w:val="default"/>
  </w:font>
  <w:font w:name="Liberation Sans">
    <w:altName w:val="Arial"/>
    <w:charset w:val="01"/>
    <w:family w:val="roman"/>
    <w:pitch w:val="variable"/>
  </w:font>
  <w:font w:name="Times New Roman">
    <w:panose1 w:val="02020603050405020304"/>
    <w:charset w:val="00"/>
    <w:family w:val="auto"/>
    <w:pitch w:val="variable"/>
    <w:sig w:usb0="E0002AFF" w:usb1="C0007841" w:usb2="00000009" w:usb3="00000000" w:csb0="000001FF" w:csb1="00000000"/>
  </w:font>
  <w:font w:name="OpenSymbol">
    <w:altName w:val="Arial Unicode MS"/>
    <w:charset w:val="01"/>
    <w:family w:val="roman"/>
    <w:pitch w:val="variable"/>
  </w:font>
  <w:font w:name="Ubuntu">
    <w:charset w:val="01"/>
    <w:family w:val="roman"/>
    <w:pitch w:val="variable"/>
  </w:font>
  <w:font w:name="Liberation Mono">
    <w:altName w:val="Courier New"/>
    <w:charset w:val="01"/>
    <w:family w:val="roman"/>
    <w:pitch w:val="variable"/>
  </w:font>
  <w:font w:name="WenQuanYi Micro Hei Mono">
    <w:panose1 w:val="00000000000000000000"/>
    <w:charset w:val="00"/>
    <w:family w:val="roman"/>
    <w:notTrueType/>
    <w:pitch w:val="default"/>
  </w:font>
  <w:font w:name="Cambria">
    <w:panose1 w:val="02040503050406030204"/>
    <w:charset w:val="00"/>
    <w:family w:val="auto"/>
    <w:pitch w:val="variable"/>
    <w:sig w:usb0="E00002FF" w:usb1="400004FF" w:usb2="00000000" w:usb3="00000000" w:csb0="0000019F" w:csb1="00000000"/>
  </w:font>
  <w:font w:name="ＭＳ 明朝">
    <w:charset w:val="4E"/>
    <w:family w:val="auto"/>
    <w:pitch w:val="variable"/>
    <w:sig w:usb0="00000001" w:usb1="08070000" w:usb2="00000010" w:usb3="00000000" w:csb0="00020000" w:csb1="00000000"/>
  </w:font>
  <w:font w:name="TlwgMono">
    <w:altName w:val="Times New Roman"/>
    <w:charset w:val="01"/>
    <w:family w:val="roman"/>
    <w:pitch w:val="variable"/>
  </w:font>
  <w:font w:name="Arial">
    <w:panose1 w:val="020B0604020202020204"/>
    <w:charset w:val="00"/>
    <w:family w:val="auto"/>
    <w:pitch w:val="variable"/>
    <w:sig w:usb0="E0002AFF" w:usb1="C0007843" w:usb2="00000009" w:usb3="00000000" w:csb0="000001FF" w:csb1="00000000"/>
  </w:font>
  <w:font w:name="ＭＳ ゴシック">
    <w:charset w:val="4E"/>
    <w:family w:val="auto"/>
    <w:pitch w:val="variable"/>
    <w:sig w:usb0="00000001" w:usb1="08070000" w:usb2="00000010" w:usb3="00000000" w:csb0="00020000" w:csb1="00000000"/>
  </w:font>
  <w:font w:name="Calibri">
    <w:panose1 w:val="020F0502020204030204"/>
    <w:charset w:val="00"/>
    <w:family w:val="auto"/>
    <w:pitch w:val="variable"/>
    <w:sig w:usb0="E10002FF" w:usb1="4000ACFF" w:usb2="00000009" w:usb3="00000000" w:csb0="0000019F" w:csb1="00000000"/>
  </w:font>
</w:font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A1A3BD9"/>
    <w:multiLevelType w:val="multilevel"/>
    <w:tmpl w:val="6088C63C"/>
    <w:lvl w:ilvl="0">
      <w:start w:val="1"/>
      <w:numFmt w:val="none"/>
      <w:suff w:val="nothing"/>
      <w:lvlText w:val=""/>
      <w:lvlJc w:val="left"/>
      <w:pPr>
        <w:ind w:left="0" w:firstLine="0"/>
      </w:pPr>
    </w:lvl>
    <w:lvl w:ilvl="1">
      <w:start w:val="1"/>
      <w:numFmt w:val="none"/>
      <w:pStyle w:val="Heading2"/>
      <w:suff w:val="nothing"/>
      <w:lvlText w:val=""/>
      <w:lvlJc w:val="left"/>
      <w:pPr>
        <w:ind w:left="0" w:firstLine="0"/>
      </w:pPr>
    </w:lvl>
    <w:lvl w:ilvl="2">
      <w:start w:val="1"/>
      <w:numFmt w:val="none"/>
      <w:pStyle w:val="Heading3"/>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abstractNum w:abstractNumId="1">
    <w:nsid w:val="405A7E1D"/>
    <w:multiLevelType w:val="multilevel"/>
    <w:tmpl w:val="E1228174"/>
    <w:lvl w:ilvl="0">
      <w:start w:val="1"/>
      <w:numFmt w:val="none"/>
      <w:suff w:val="nothing"/>
      <w:lvlText w:val=""/>
      <w:lvlJc w:val="left"/>
      <w:pPr>
        <w:ind w:left="0" w:firstLine="0"/>
      </w:pPr>
    </w:lvl>
    <w:lvl w:ilvl="1">
      <w:start w:val="1"/>
      <w:numFmt w:val="none"/>
      <w:suff w:val="nothing"/>
      <w:lvlText w:val=""/>
      <w:lvlJc w:val="left"/>
      <w:pPr>
        <w:ind w:left="0" w:firstLine="0"/>
      </w:pPr>
    </w:lvl>
    <w:lvl w:ilvl="2">
      <w:start w:val="1"/>
      <w:numFmt w:val="none"/>
      <w:suff w:val="nothing"/>
      <w:lvlText w:val=""/>
      <w:lvlJc w:val="left"/>
      <w:pPr>
        <w:ind w:left="0" w:firstLine="0"/>
      </w:pPr>
    </w:lvl>
    <w:lvl w:ilvl="3">
      <w:start w:val="1"/>
      <w:numFmt w:val="none"/>
      <w:suff w:val="nothing"/>
      <w:lvlText w:val=""/>
      <w:lvlJc w:val="left"/>
      <w:pPr>
        <w:ind w:left="0" w:firstLine="0"/>
      </w:pPr>
    </w:lvl>
    <w:lvl w:ilvl="4">
      <w:start w:val="1"/>
      <w:numFmt w:val="none"/>
      <w:suff w:val="nothing"/>
      <w:lvlText w:val=""/>
      <w:lvlJc w:val="left"/>
      <w:pPr>
        <w:ind w:left="0" w:firstLine="0"/>
      </w:pPr>
    </w:lvl>
    <w:lvl w:ilvl="5">
      <w:start w:val="1"/>
      <w:numFmt w:val="none"/>
      <w:suff w:val="nothing"/>
      <w:lvlText w:val=""/>
      <w:lvlJc w:val="left"/>
      <w:pPr>
        <w:ind w:left="0" w:firstLine="0"/>
      </w:pPr>
    </w:lvl>
    <w:lvl w:ilvl="6">
      <w:start w:val="1"/>
      <w:numFmt w:val="none"/>
      <w:suff w:val="nothing"/>
      <w:lvlText w:val=""/>
      <w:lvlJc w:val="left"/>
      <w:pPr>
        <w:ind w:left="0" w:firstLine="0"/>
      </w:pPr>
    </w:lvl>
    <w:lvl w:ilvl="7">
      <w:start w:val="1"/>
      <w:numFmt w:val="none"/>
      <w:suff w:val="nothing"/>
      <w:lvlText w:val=""/>
      <w:lvlJc w:val="left"/>
      <w:pPr>
        <w:ind w:left="0" w:firstLine="0"/>
      </w:pPr>
    </w:lvl>
    <w:lvl w:ilvl="8">
      <w:start w:val="1"/>
      <w:numFmt w:val="none"/>
      <w:suff w:val="nothing"/>
      <w:lvlText w:val=""/>
      <w:lvlJc w:val="left"/>
      <w:pPr>
        <w:ind w:left="0" w:firstLine="0"/>
      </w:p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40"/>
  <w:proofState w:spelling="clean" w:grammar="clean"/>
  <w:defaultTabStop w:val="420"/>
  <w:characterSpacingControl w:val="doNotCompress"/>
  <w:compat>
    <w:compatSetting w:name="compatibilityMode" w:uri="http://schemas.microsoft.com/office/word" w:val="12"/>
  </w:compat>
  <w:rsids>
    <w:rsidRoot w:val="003F77BD"/>
    <w:rsid w:val="00234AAC"/>
    <w:rsid w:val="003E2054"/>
    <w:rsid w:val="003F77BD"/>
  </w:rsids>
  <m:mathPr>
    <m:mathFont m:val="Cambria Math"/>
    <m:brkBin m:val="before"/>
    <m:brkBinSub m:val="--"/>
    <m:smallFrac m:val="0"/>
    <m:dispDef/>
    <m:lMargin m:val="0"/>
    <m:rMargin m:val="0"/>
    <m:defJc m:val="centerGroup"/>
    <m:wrapIndent m:val="1440"/>
    <m:intLim m:val="subSup"/>
    <m:naryLim m:val="undOvr"/>
  </m:mathPr>
  <w:themeFontLang/>
  <w:clrSchemeMapping w:bg1="light1" w:t1="dark1" w:bg2="light2" w:t2="dark2" w:accent1="accent1" w:accent2="accent2" w:accent3="accent3" w:accent4="accent4" w:accent5="accent5" w:accent6="accent6" w:hyperlink="hyperlink" w:followedHyperlink="followedHyperlink"/>
  <w:doNotAutoCompressPictures/>
  <w:decimalSymbol w:val="."/>
  <w:listSeparator w:val=","/>
  <w14:docId w14:val="46B3DBD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Liberation Serif" w:eastAsia="WenQuanYi Micro Hei" w:hAnsi="Liberation Serif" w:cs="Lohit Devanagari"/>
        <w:szCs w:val="24"/>
        <w:lang w:val="en-US" w:eastAsia="zh-CN" w:bidi="hi-IN"/>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widowControl w:val="0"/>
    </w:pPr>
    <w:rPr>
      <w:sz w:val="24"/>
    </w:rPr>
  </w:style>
  <w:style w:type="paragraph" w:styleId="Heading2">
    <w:name w:val="heading 2"/>
    <w:basedOn w:val="Heading"/>
    <w:qFormat/>
    <w:pPr>
      <w:numPr>
        <w:ilvl w:val="1"/>
        <w:numId w:val="1"/>
      </w:numPr>
      <w:spacing w:before="200"/>
      <w:outlineLvl w:val="1"/>
    </w:pPr>
    <w:rPr>
      <w:b/>
      <w:bCs/>
      <w:sz w:val="32"/>
      <w:szCs w:val="32"/>
    </w:rPr>
  </w:style>
  <w:style w:type="paragraph" w:styleId="Heading3">
    <w:name w:val="heading 3"/>
    <w:basedOn w:val="Heading"/>
    <w:qFormat/>
    <w:pPr>
      <w:numPr>
        <w:ilvl w:val="2"/>
        <w:numId w:val="1"/>
      </w:numPr>
      <w:spacing w:before="140"/>
      <w:outlineLvl w:val="2"/>
    </w:pPr>
    <w:rPr>
      <w:b/>
      <w:bCs/>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Bullets">
    <w:name w:val="Bullets"/>
    <w:qFormat/>
    <w:rPr>
      <w:rFonts w:ascii="OpenSymbol" w:eastAsia="OpenSymbol" w:hAnsi="OpenSymbol" w:cs="OpenSymbol"/>
    </w:rPr>
  </w:style>
  <w:style w:type="character" w:customStyle="1" w:styleId="InternetLink">
    <w:name w:val="Internet Link"/>
    <w:rPr>
      <w:color w:val="000080"/>
      <w:u w:val="single"/>
      <w:lang w:val="uz-Cyrl-UZ" w:eastAsia="uz-Cyrl-UZ" w:bidi="uz-Cyrl-UZ"/>
    </w:rPr>
  </w:style>
  <w:style w:type="character" w:customStyle="1" w:styleId="ListLabel1">
    <w:name w:val="ListLabel 1"/>
    <w:qFormat/>
    <w:rPr>
      <w:rFonts w:ascii="Ubuntu" w:hAnsi="Ubuntu"/>
    </w:rPr>
  </w:style>
  <w:style w:type="character" w:styleId="Emphasis">
    <w:name w:val="Emphasis"/>
    <w:qFormat/>
    <w:rPr>
      <w:i/>
      <w:iCs/>
    </w:rPr>
  </w:style>
  <w:style w:type="character" w:customStyle="1" w:styleId="ListLabel2">
    <w:name w:val="ListLabel 2"/>
    <w:qFormat/>
  </w:style>
  <w:style w:type="character" w:customStyle="1" w:styleId="ListLabel3">
    <w:name w:val="ListLabel 3"/>
    <w:qFormat/>
  </w:style>
  <w:style w:type="character" w:customStyle="1" w:styleId="ListLabel4">
    <w:name w:val="ListLabel 4"/>
    <w:qFormat/>
    <w:rPr>
      <w:rFonts w:eastAsia="WenQuanYi Micro Hei" w:cs="Lohit Devanagari"/>
      <w:b w:val="0"/>
      <w:i w:val="0"/>
      <w:iCs w:val="0"/>
      <w:caps w:val="0"/>
      <w:smallCaps w:val="0"/>
      <w:color w:val="auto"/>
      <w:spacing w:val="0"/>
      <w:kern w:val="0"/>
      <w:sz w:val="24"/>
      <w:szCs w:val="24"/>
      <w:lang w:val="en-US" w:eastAsia="zh-CN" w:bidi="hi-IN"/>
    </w:rPr>
  </w:style>
  <w:style w:type="character" w:customStyle="1" w:styleId="ListLabel5">
    <w:name w:val="ListLabel 5"/>
    <w:qFormat/>
    <w:rPr>
      <w:rFonts w:eastAsia="WenQuanYi Micro Hei" w:cs="Lohit Devanagari"/>
      <w:b w:val="0"/>
      <w:i w:val="0"/>
      <w:iCs w:val="0"/>
      <w:caps w:val="0"/>
      <w:smallCaps w:val="0"/>
      <w:color w:val="auto"/>
      <w:spacing w:val="0"/>
      <w:kern w:val="0"/>
      <w:sz w:val="24"/>
      <w:szCs w:val="24"/>
      <w:lang w:val="en-US" w:eastAsia="zh-CN" w:bidi="hi-IN"/>
    </w:rPr>
  </w:style>
  <w:style w:type="character" w:customStyle="1" w:styleId="ListLabel6">
    <w:name w:val="ListLabel 6"/>
    <w:qFormat/>
    <w:rPr>
      <w:rFonts w:eastAsia="WenQuanYi Micro Hei" w:cs="Lohit Devanagari"/>
      <w:b w:val="0"/>
      <w:i w:val="0"/>
      <w:iCs w:val="0"/>
      <w:caps w:val="0"/>
      <w:smallCaps w:val="0"/>
      <w:color w:val="auto"/>
      <w:spacing w:val="0"/>
      <w:kern w:val="0"/>
      <w:sz w:val="24"/>
      <w:szCs w:val="24"/>
      <w:lang w:val="en-US" w:eastAsia="zh-CN" w:bidi="hi-IN"/>
    </w:rPr>
  </w:style>
  <w:style w:type="character" w:customStyle="1" w:styleId="ListLabel7">
    <w:name w:val="ListLabel 7"/>
    <w:qFormat/>
    <w:rPr>
      <w:rFonts w:eastAsia="WenQuanYi Micro Hei" w:cs="Lohit Devanagari"/>
      <w:b w:val="0"/>
      <w:i w:val="0"/>
      <w:iCs w:val="0"/>
      <w:caps w:val="0"/>
      <w:smallCaps w:val="0"/>
      <w:color w:val="auto"/>
      <w:spacing w:val="0"/>
      <w:kern w:val="0"/>
      <w:sz w:val="24"/>
      <w:szCs w:val="24"/>
      <w:lang w:val="en-US" w:eastAsia="zh-CN" w:bidi="hi-IN"/>
    </w:rPr>
  </w:style>
  <w:style w:type="paragraph" w:customStyle="1" w:styleId="Heading">
    <w:name w:val="Heading"/>
    <w:basedOn w:val="Normal"/>
    <w:next w:val="BodyText"/>
    <w:qFormat/>
    <w:pPr>
      <w:keepNext/>
      <w:spacing w:before="240" w:after="120"/>
    </w:pPr>
    <w:rPr>
      <w:rFonts w:ascii="Liberation Sans" w:hAnsi="Liberation Sans"/>
      <w:sz w:val="28"/>
      <w:szCs w:val="28"/>
    </w:rPr>
  </w:style>
  <w:style w:type="paragraph" w:styleId="BodyText">
    <w:name w:val="Body Text"/>
    <w:basedOn w:val="Normal"/>
    <w:pPr>
      <w:spacing w:after="140" w:line="276" w:lineRule="auto"/>
    </w:pPr>
  </w:style>
  <w:style w:type="paragraph" w:styleId="List">
    <w:name w:val="List"/>
    <w:basedOn w:val="BodyText"/>
  </w:style>
  <w:style w:type="paragraph" w:styleId="Caption">
    <w:name w:val="caption"/>
    <w:basedOn w:val="Normal"/>
    <w:qFormat/>
    <w:pPr>
      <w:suppressLineNumbers/>
      <w:spacing w:before="120" w:after="120"/>
    </w:pPr>
    <w:rPr>
      <w:i/>
      <w:iCs/>
    </w:rPr>
  </w:style>
  <w:style w:type="paragraph" w:customStyle="1" w:styleId="Index">
    <w:name w:val="Index"/>
    <w:basedOn w:val="Normal"/>
    <w:qFormat/>
    <w:pPr>
      <w:suppressLineNumbers/>
    </w:pPr>
  </w:style>
  <w:style w:type="paragraph" w:customStyle="1" w:styleId="PreformattedText">
    <w:name w:val="Preformatted Text"/>
    <w:basedOn w:val="Normal"/>
    <w:qFormat/>
    <w:rPr>
      <w:rFonts w:ascii="Liberation Mono" w:eastAsia="WenQuanYi Micro Hei Mono" w:hAnsi="Liberation Mono" w:cs="Liberation Mono"/>
      <w:sz w:val="20"/>
      <w:szCs w:val="20"/>
    </w:rPr>
  </w:style>
  <w:style w:type="paragraph" w:styleId="Title">
    <w:name w:val="Title"/>
    <w:basedOn w:val="Heading"/>
    <w:qFormat/>
    <w:pPr>
      <w:jc w:val="center"/>
    </w:pPr>
    <w:rPr>
      <w:b/>
      <w:bCs/>
      <w:sz w:val="56"/>
      <w:szCs w:val="56"/>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US" w:eastAsia="ja-JP"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20028707">
      <w:bodyDiv w:val="1"/>
      <w:marLeft w:val="0"/>
      <w:marRight w:val="0"/>
      <w:marTop w:val="0"/>
      <w:marBottom w:val="0"/>
      <w:divBdr>
        <w:top w:val="none" w:sz="0" w:space="0" w:color="auto"/>
        <w:left w:val="none" w:sz="0" w:space="0" w:color="auto"/>
        <w:bottom w:val="none" w:sz="0" w:space="0" w:color="auto"/>
        <w:right w:val="none" w:sz="0" w:space="0" w:color="auto"/>
      </w:divBdr>
    </w:div>
  </w:divs>
  <w:doNotSaveAsSingleFile/>
</w:webSettings>
</file>

<file path=word/_rels/document.xml.rels><?xml version="1.0" encoding="UTF-8" standalone="yes"?>
<Relationships xmlns="http://schemas.openxmlformats.org/package/2006/relationships"><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fontTable" Target="fontTable.xml"/><Relationship Id="rId14" Type="http://schemas.openxmlformats.org/officeDocument/2006/relationships/theme" Target="theme/theme1.xml"/><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6" Type="http://schemas.openxmlformats.org/officeDocument/2006/relationships/image" Target="media/image1.png"/><Relationship Id="rId7" Type="http://schemas.openxmlformats.org/officeDocument/2006/relationships/image" Target="media/image2.png"/><Relationship Id="rId8" Type="http://schemas.openxmlformats.org/officeDocument/2006/relationships/image" Target="media/image3.png"/><Relationship Id="rId9" Type="http://schemas.openxmlformats.org/officeDocument/2006/relationships/image" Target="media/image4.png"/><Relationship Id="rId10" Type="http://schemas.openxmlformats.org/officeDocument/2006/relationships/hyperlink" Target="https://p5js.org/reference/"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docProps/app.xml><?xml version="1.0" encoding="utf-8"?>
<Properties xmlns="http://schemas.openxmlformats.org/officeDocument/2006/extended-properties" xmlns:vt="http://schemas.openxmlformats.org/officeDocument/2006/docPropsVTypes">
  <Template>Normal.dotm</Template>
  <TotalTime>499</TotalTime>
  <Pages>5</Pages>
  <Words>982</Words>
  <Characters>5598</Characters>
  <Application>Microsoft Macintosh Word</Application>
  <DocSecurity>0</DocSecurity>
  <Lines>46</Lines>
  <Paragraphs>13</Paragraphs>
  <ScaleCrop>false</ScaleCrop>
  <Company/>
  <LinksUpToDate>false</LinksUpToDate>
  <CharactersWithSpaces>6567</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
  <dc:description/>
  <cp:lastModifiedBy>Rebecca Aston</cp:lastModifiedBy>
  <cp:revision>94</cp:revision>
  <dcterms:created xsi:type="dcterms:W3CDTF">2020-10-01T10:24:00Z</dcterms:created>
  <dcterms:modified xsi:type="dcterms:W3CDTF">2020-10-01T11:57:00Z</dcterms:modified>
  <dc:language>en-US</dc:language>
</cp:coreProperties>
</file>